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BD" w:rsidRPr="009503C4" w:rsidRDefault="00D5645A" w:rsidP="00DC3C1C">
      <w:pPr>
        <w:spacing w:after="0"/>
        <w:rPr>
          <w:b/>
          <w:sz w:val="24"/>
          <w:szCs w:val="24"/>
        </w:rPr>
      </w:pPr>
      <w:r w:rsidRPr="009503C4">
        <w:rPr>
          <w:b/>
          <w:sz w:val="24"/>
          <w:szCs w:val="24"/>
        </w:rPr>
        <w:t xml:space="preserve">Estudio y propuesta integrada sobre la despenalización del consumo de </w:t>
      </w:r>
      <w:r w:rsidR="00BA412F" w:rsidRPr="009503C4">
        <w:rPr>
          <w:b/>
          <w:sz w:val="24"/>
          <w:szCs w:val="24"/>
        </w:rPr>
        <w:t>las sustancias</w:t>
      </w:r>
      <w:r w:rsidRPr="009503C4">
        <w:rPr>
          <w:b/>
          <w:sz w:val="24"/>
          <w:szCs w:val="24"/>
        </w:rPr>
        <w:t xml:space="preserve"> psicotrópicas.</w:t>
      </w:r>
    </w:p>
    <w:p w:rsidR="00DC3C1C" w:rsidRPr="009503C4" w:rsidRDefault="00DC3C1C" w:rsidP="00DC3C1C">
      <w:pPr>
        <w:spacing w:after="0"/>
        <w:rPr>
          <w:b/>
          <w:sz w:val="24"/>
          <w:szCs w:val="24"/>
        </w:rPr>
      </w:pPr>
    </w:p>
    <w:p w:rsidR="00DC3C1C" w:rsidRPr="009503C4" w:rsidRDefault="00BA412F" w:rsidP="00DC3C1C">
      <w:pPr>
        <w:spacing w:after="0"/>
        <w:rPr>
          <w:sz w:val="24"/>
          <w:szCs w:val="24"/>
        </w:rPr>
      </w:pPr>
      <w:r w:rsidRPr="009503C4">
        <w:rPr>
          <w:b/>
          <w:sz w:val="24"/>
          <w:szCs w:val="24"/>
        </w:rPr>
        <w:t>Antecedentes</w:t>
      </w:r>
    </w:p>
    <w:p w:rsidR="00DC3C1C" w:rsidRPr="009503C4" w:rsidRDefault="00DC3C1C" w:rsidP="00DC3C1C">
      <w:pPr>
        <w:spacing w:after="0"/>
        <w:rPr>
          <w:sz w:val="24"/>
          <w:szCs w:val="24"/>
        </w:rPr>
      </w:pPr>
    </w:p>
    <w:p w:rsidR="00BA412F" w:rsidRPr="009503C4" w:rsidRDefault="00BA412F" w:rsidP="00DC3C1C">
      <w:pPr>
        <w:spacing w:after="0"/>
        <w:rPr>
          <w:b/>
          <w:sz w:val="24"/>
          <w:szCs w:val="24"/>
        </w:rPr>
      </w:pPr>
      <w:r w:rsidRPr="009503C4">
        <w:rPr>
          <w:b/>
          <w:sz w:val="24"/>
          <w:szCs w:val="24"/>
        </w:rPr>
        <w:t>Familias y perfil biológico</w:t>
      </w:r>
      <w:r w:rsidR="003D5B0B" w:rsidRPr="009503C4">
        <w:rPr>
          <w:b/>
          <w:sz w:val="24"/>
          <w:szCs w:val="24"/>
        </w:rPr>
        <w:t xml:space="preserve">, </w:t>
      </w:r>
      <w:r w:rsidR="00750B49" w:rsidRPr="009503C4">
        <w:rPr>
          <w:b/>
          <w:sz w:val="24"/>
          <w:szCs w:val="24"/>
        </w:rPr>
        <w:t>médico</w:t>
      </w:r>
      <w:r w:rsidR="003D5B0B" w:rsidRPr="009503C4">
        <w:rPr>
          <w:b/>
          <w:sz w:val="24"/>
          <w:szCs w:val="24"/>
        </w:rPr>
        <w:t xml:space="preserve"> y adictivo </w:t>
      </w:r>
      <w:r w:rsidRPr="009503C4">
        <w:rPr>
          <w:b/>
          <w:sz w:val="24"/>
          <w:szCs w:val="24"/>
        </w:rPr>
        <w:t xml:space="preserve">de las </w:t>
      </w:r>
      <w:r w:rsidR="000B0397" w:rsidRPr="009503C4">
        <w:rPr>
          <w:b/>
          <w:sz w:val="24"/>
          <w:szCs w:val="24"/>
        </w:rPr>
        <w:t xml:space="preserve">sustancias </w:t>
      </w:r>
      <w:r w:rsidRPr="009503C4">
        <w:rPr>
          <w:b/>
          <w:sz w:val="24"/>
          <w:szCs w:val="24"/>
        </w:rPr>
        <w:t>psicotrópicas</w:t>
      </w:r>
      <w:r w:rsidR="000B0397" w:rsidRPr="009503C4">
        <w:rPr>
          <w:b/>
          <w:sz w:val="24"/>
          <w:szCs w:val="24"/>
        </w:rPr>
        <w:t xml:space="preserve"> (SP)</w:t>
      </w:r>
    </w:p>
    <w:p w:rsidR="00DC3C1C" w:rsidRDefault="000B0397" w:rsidP="00DC3C1C">
      <w:p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(primero describir que hace biológicamente, luego discutir los usos legales, y luego los usos ilegales)</w:t>
      </w:r>
    </w:p>
    <w:p w:rsidR="00AB31B7" w:rsidRPr="009503C4" w:rsidRDefault="00AB31B7" w:rsidP="00DC3C1C">
      <w:pPr>
        <w:spacing w:after="0"/>
        <w:rPr>
          <w:sz w:val="24"/>
          <w:szCs w:val="24"/>
        </w:rPr>
      </w:pPr>
    </w:p>
    <w:p w:rsidR="003D5B0B" w:rsidRPr="009503C4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Alcohol</w:t>
      </w:r>
    </w:p>
    <w:p w:rsidR="003D5B0B" w:rsidRPr="009503C4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Nicotina</w:t>
      </w:r>
    </w:p>
    <w:p w:rsidR="003D5B0B" w:rsidRPr="009503C4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Teobrominas</w:t>
      </w:r>
      <w:r w:rsidR="000B0397" w:rsidRPr="009503C4">
        <w:rPr>
          <w:sz w:val="24"/>
          <w:szCs w:val="24"/>
        </w:rPr>
        <w:t xml:space="preserve"> (cafeína, </w:t>
      </w:r>
      <w:proofErr w:type="spellStart"/>
      <w:r w:rsidR="000B0397" w:rsidRPr="009503C4">
        <w:rPr>
          <w:sz w:val="24"/>
          <w:szCs w:val="24"/>
        </w:rPr>
        <w:t>teina</w:t>
      </w:r>
      <w:proofErr w:type="spellEnd"/>
      <w:r w:rsidR="000B0397" w:rsidRPr="009503C4">
        <w:rPr>
          <w:sz w:val="24"/>
          <w:szCs w:val="24"/>
        </w:rPr>
        <w:t>, cacao)</w:t>
      </w:r>
    </w:p>
    <w:p w:rsidR="000B0397" w:rsidRPr="00F20CB3" w:rsidRDefault="000B0397" w:rsidP="009477B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F20CB3">
        <w:rPr>
          <w:sz w:val="24"/>
          <w:szCs w:val="24"/>
        </w:rPr>
        <w:t xml:space="preserve">Antidepresivos </w:t>
      </w:r>
      <w:r w:rsidR="00F20CB3">
        <w:rPr>
          <w:sz w:val="24"/>
          <w:szCs w:val="24"/>
        </w:rPr>
        <w:t xml:space="preserve">y antipsicóticos </w:t>
      </w:r>
    </w:p>
    <w:p w:rsidR="003D5B0B" w:rsidRPr="009503C4" w:rsidRDefault="00F20CB3" w:rsidP="00DB6A9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Inhalantes (solventes, combustibles, etc.)</w:t>
      </w:r>
    </w:p>
    <w:p w:rsidR="00F20CB3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Excitantes</w:t>
      </w:r>
      <w:r w:rsidR="000B0397" w:rsidRPr="009503C4">
        <w:rPr>
          <w:sz w:val="24"/>
          <w:szCs w:val="24"/>
        </w:rPr>
        <w:t xml:space="preserve"> (cocaína</w:t>
      </w:r>
      <w:r w:rsidR="00F20CB3">
        <w:rPr>
          <w:sz w:val="24"/>
          <w:szCs w:val="24"/>
        </w:rPr>
        <w:t>)</w:t>
      </w:r>
    </w:p>
    <w:p w:rsidR="003D5B0B" w:rsidRPr="009503C4" w:rsidRDefault="00F20CB3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Excitantes</w:t>
      </w:r>
      <w:r w:rsidR="000B0397" w:rsidRPr="00950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ampfetaminas</w:t>
      </w:r>
      <w:proofErr w:type="spellEnd"/>
      <w:r>
        <w:rPr>
          <w:sz w:val="24"/>
          <w:szCs w:val="24"/>
        </w:rPr>
        <w:t xml:space="preserve"> y metanfetaminas, ilegales y legales</w:t>
      </w:r>
      <w:r w:rsidR="000B0397" w:rsidRPr="009503C4">
        <w:rPr>
          <w:sz w:val="24"/>
          <w:szCs w:val="24"/>
        </w:rPr>
        <w:t>)</w:t>
      </w:r>
    </w:p>
    <w:p w:rsidR="003D5B0B" w:rsidRPr="009503C4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Depresivos</w:t>
      </w:r>
      <w:r w:rsidR="000B0397" w:rsidRPr="009503C4">
        <w:rPr>
          <w:sz w:val="24"/>
          <w:szCs w:val="24"/>
        </w:rPr>
        <w:t xml:space="preserve"> (benzodiacepinas, </w:t>
      </w:r>
      <w:proofErr w:type="spellStart"/>
      <w:r w:rsidR="000B0397" w:rsidRPr="009503C4">
        <w:rPr>
          <w:sz w:val="24"/>
          <w:szCs w:val="24"/>
        </w:rPr>
        <w:t>zolpidem</w:t>
      </w:r>
      <w:proofErr w:type="spellEnd"/>
      <w:r w:rsidR="000B0397" w:rsidRPr="009503C4">
        <w:rPr>
          <w:sz w:val="24"/>
          <w:szCs w:val="24"/>
        </w:rPr>
        <w:t>)</w:t>
      </w:r>
    </w:p>
    <w:p w:rsidR="00DB6A94" w:rsidRPr="009503C4" w:rsidRDefault="00DB6A94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Opioides (</w:t>
      </w:r>
      <w:proofErr w:type="spellStart"/>
      <w:r w:rsidRPr="009503C4">
        <w:rPr>
          <w:sz w:val="24"/>
          <w:szCs w:val="24"/>
        </w:rPr>
        <w:t>anesteticos</w:t>
      </w:r>
      <w:proofErr w:type="spellEnd"/>
      <w:r w:rsidRPr="009503C4">
        <w:rPr>
          <w:sz w:val="24"/>
          <w:szCs w:val="24"/>
        </w:rPr>
        <w:t>, analgésicos, adictivos)</w:t>
      </w:r>
    </w:p>
    <w:p w:rsidR="00DC3C1C" w:rsidRPr="009503C4" w:rsidRDefault="003D5B0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Alucinógenos</w:t>
      </w:r>
      <w:r w:rsidR="000B0397" w:rsidRPr="009503C4">
        <w:rPr>
          <w:sz w:val="24"/>
          <w:szCs w:val="24"/>
        </w:rPr>
        <w:t xml:space="preserve"> y </w:t>
      </w:r>
      <w:proofErr w:type="spellStart"/>
      <w:r w:rsidR="000B0397" w:rsidRPr="009503C4">
        <w:rPr>
          <w:sz w:val="24"/>
          <w:szCs w:val="24"/>
        </w:rPr>
        <w:t>disociativos</w:t>
      </w:r>
      <w:proofErr w:type="spellEnd"/>
      <w:r w:rsidR="000B0397" w:rsidRPr="009503C4">
        <w:rPr>
          <w:sz w:val="24"/>
          <w:szCs w:val="24"/>
        </w:rPr>
        <w:t xml:space="preserve"> (</w:t>
      </w:r>
      <w:proofErr w:type="spellStart"/>
      <w:r w:rsidR="000B0397" w:rsidRPr="009503C4">
        <w:rPr>
          <w:sz w:val="24"/>
          <w:szCs w:val="24"/>
        </w:rPr>
        <w:t>mescalina</w:t>
      </w:r>
      <w:proofErr w:type="spellEnd"/>
      <w:r w:rsidR="000B0397" w:rsidRPr="009503C4">
        <w:rPr>
          <w:sz w:val="24"/>
          <w:szCs w:val="24"/>
        </w:rPr>
        <w:t xml:space="preserve">, </w:t>
      </w:r>
      <w:proofErr w:type="spellStart"/>
      <w:r w:rsidR="000B0397" w:rsidRPr="009503C4">
        <w:rPr>
          <w:sz w:val="24"/>
          <w:szCs w:val="24"/>
        </w:rPr>
        <w:t>psilocibina</w:t>
      </w:r>
      <w:proofErr w:type="spellEnd"/>
      <w:r w:rsidR="000B0397" w:rsidRPr="009503C4">
        <w:rPr>
          <w:sz w:val="24"/>
          <w:szCs w:val="24"/>
        </w:rPr>
        <w:t>, LSD, PCP, ketamina)</w:t>
      </w:r>
    </w:p>
    <w:p w:rsidR="00DC3C1C" w:rsidRPr="009503C4" w:rsidRDefault="00DC3C1C" w:rsidP="000B0397">
      <w:pPr>
        <w:pStyle w:val="Prrafodelista"/>
        <w:spacing w:after="0"/>
        <w:rPr>
          <w:b/>
          <w:sz w:val="24"/>
          <w:szCs w:val="24"/>
        </w:rPr>
      </w:pPr>
      <w:bookmarkStart w:id="0" w:name="_GoBack"/>
      <w:bookmarkEnd w:id="0"/>
    </w:p>
    <w:p w:rsidR="003D5B0B" w:rsidRPr="009503C4" w:rsidRDefault="003D5B0B" w:rsidP="00DC3C1C">
      <w:pPr>
        <w:pStyle w:val="Prrafodelista"/>
        <w:spacing w:after="0"/>
        <w:rPr>
          <w:sz w:val="24"/>
          <w:szCs w:val="24"/>
        </w:rPr>
      </w:pPr>
      <w:r w:rsidRPr="009503C4">
        <w:rPr>
          <w:b/>
          <w:sz w:val="24"/>
          <w:szCs w:val="24"/>
        </w:rPr>
        <w:t xml:space="preserve">Historia del consumo de las </w:t>
      </w:r>
      <w:r w:rsidR="00DB6A94" w:rsidRPr="009503C4">
        <w:rPr>
          <w:b/>
          <w:sz w:val="24"/>
          <w:szCs w:val="24"/>
        </w:rPr>
        <w:t>sustancias</w:t>
      </w:r>
      <w:r w:rsidRPr="009503C4">
        <w:rPr>
          <w:b/>
          <w:sz w:val="24"/>
          <w:szCs w:val="24"/>
        </w:rPr>
        <w:t xml:space="preserve"> psicotrópicas</w:t>
      </w:r>
    </w:p>
    <w:p w:rsidR="00DC3C1C" w:rsidRPr="009503C4" w:rsidRDefault="00DC3C1C" w:rsidP="00DC3C1C">
      <w:pPr>
        <w:pStyle w:val="Prrafodelista"/>
        <w:spacing w:after="0"/>
        <w:rPr>
          <w:sz w:val="24"/>
          <w:szCs w:val="24"/>
        </w:rPr>
      </w:pPr>
    </w:p>
    <w:p w:rsidR="00DC3C1C" w:rsidRPr="009503C4" w:rsidRDefault="00DC3C1C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Prehistoria, edad media, tiempo modernos</w:t>
      </w:r>
    </w:p>
    <w:p w:rsidR="00DC3C1C" w:rsidRPr="009503C4" w:rsidRDefault="00DC3C1C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9503C4">
        <w:rPr>
          <w:sz w:val="24"/>
          <w:szCs w:val="24"/>
        </w:rPr>
        <w:t>Uso lúdicos</w:t>
      </w:r>
      <w:proofErr w:type="gramEnd"/>
      <w:r w:rsidRPr="009503C4">
        <w:rPr>
          <w:sz w:val="24"/>
          <w:szCs w:val="24"/>
        </w:rPr>
        <w:t xml:space="preserve"> histórico de los opioides</w:t>
      </w:r>
      <w:r w:rsidR="001D677B">
        <w:rPr>
          <w:sz w:val="24"/>
          <w:szCs w:val="24"/>
        </w:rPr>
        <w:t xml:space="preserve">, extracción de la morfina y síntesis de la </w:t>
      </w:r>
      <w:proofErr w:type="spellStart"/>
      <w:r w:rsidR="001D677B">
        <w:rPr>
          <w:sz w:val="24"/>
          <w:szCs w:val="24"/>
        </w:rPr>
        <w:t>heroina</w:t>
      </w:r>
      <w:proofErr w:type="spellEnd"/>
    </w:p>
    <w:p w:rsidR="00DC3C1C" w:rsidRPr="009503C4" w:rsidRDefault="00DC3C1C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Guerras del opio</w:t>
      </w:r>
      <w:r w:rsidR="001D677B">
        <w:rPr>
          <w:sz w:val="24"/>
          <w:szCs w:val="24"/>
        </w:rPr>
        <w:t>: producción y venta de opio y derivados, relaciones UK-China ca.1850</w:t>
      </w:r>
    </w:p>
    <w:p w:rsidR="00DC3C1C" w:rsidRPr="009503C4" w:rsidRDefault="001D677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Uso de las s</w:t>
      </w:r>
      <w:r w:rsidR="00DC3C1C" w:rsidRPr="009503C4">
        <w:rPr>
          <w:sz w:val="24"/>
          <w:szCs w:val="24"/>
        </w:rPr>
        <w:t xml:space="preserve">ustancias psicotrópicas en militares en </w:t>
      </w:r>
      <w:r>
        <w:rPr>
          <w:sz w:val="24"/>
          <w:szCs w:val="24"/>
        </w:rPr>
        <w:t xml:space="preserve">los conflictos bélicos </w:t>
      </w:r>
    </w:p>
    <w:p w:rsidR="000B0397" w:rsidRPr="009503C4" w:rsidRDefault="000B0397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La </w:t>
      </w:r>
      <w:r w:rsidR="00797D38" w:rsidRPr="009503C4">
        <w:rPr>
          <w:sz w:val="24"/>
          <w:szCs w:val="24"/>
        </w:rPr>
        <w:t>prohibición</w:t>
      </w:r>
      <w:r w:rsidRPr="009503C4">
        <w:rPr>
          <w:sz w:val="24"/>
          <w:szCs w:val="24"/>
        </w:rPr>
        <w:t xml:space="preserve"> (del </w:t>
      </w:r>
      <w:proofErr w:type="gramStart"/>
      <w:r w:rsidRPr="009503C4">
        <w:rPr>
          <w:sz w:val="24"/>
          <w:szCs w:val="24"/>
        </w:rPr>
        <w:t>etanol)  en</w:t>
      </w:r>
      <w:proofErr w:type="gramEnd"/>
      <w:r w:rsidRPr="009503C4">
        <w:rPr>
          <w:sz w:val="24"/>
          <w:szCs w:val="24"/>
        </w:rPr>
        <w:t xml:space="preserve"> EEUU</w:t>
      </w:r>
      <w:r w:rsidR="001D677B">
        <w:rPr>
          <w:sz w:val="24"/>
          <w:szCs w:val="24"/>
        </w:rPr>
        <w:t xml:space="preserve"> 1919-1933</w:t>
      </w:r>
      <w:r w:rsidRPr="009503C4">
        <w:rPr>
          <w:sz w:val="24"/>
          <w:szCs w:val="24"/>
        </w:rPr>
        <w:t xml:space="preserve">: </w:t>
      </w:r>
      <w:r w:rsidR="00797D38" w:rsidRPr="009503C4">
        <w:rPr>
          <w:sz w:val="24"/>
          <w:szCs w:val="24"/>
        </w:rPr>
        <w:t>historia</w:t>
      </w:r>
    </w:p>
    <w:p w:rsidR="00DC3C1C" w:rsidRPr="009503C4" w:rsidRDefault="00DC3C1C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La guerra contra las drogas de Richard Nixon</w:t>
      </w:r>
    </w:p>
    <w:p w:rsidR="009503C4" w:rsidRPr="009503C4" w:rsidRDefault="001D677B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Carteles c</w:t>
      </w:r>
      <w:r w:rsidR="009503C4" w:rsidRPr="009503C4">
        <w:rPr>
          <w:sz w:val="24"/>
          <w:szCs w:val="24"/>
        </w:rPr>
        <w:t>olombia</w:t>
      </w:r>
      <w:r>
        <w:rPr>
          <w:sz w:val="24"/>
          <w:szCs w:val="24"/>
        </w:rPr>
        <w:t>nos y situación de Colombia en los años 80 hasta la muerte de Escobar</w:t>
      </w:r>
    </w:p>
    <w:p w:rsidR="009503C4" w:rsidRPr="009503C4" w:rsidRDefault="009503C4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503C4">
        <w:rPr>
          <w:sz w:val="24"/>
          <w:szCs w:val="24"/>
        </w:rPr>
        <w:t>Mexico</w:t>
      </w:r>
      <w:proofErr w:type="spellEnd"/>
      <w:r w:rsidR="001D677B">
        <w:rPr>
          <w:sz w:val="24"/>
          <w:szCs w:val="24"/>
        </w:rPr>
        <w:t>: historia de producción/venta de narcóticos. Actualidad (G.</w:t>
      </w:r>
      <w:r w:rsidRPr="009503C4">
        <w:rPr>
          <w:sz w:val="24"/>
          <w:szCs w:val="24"/>
        </w:rPr>
        <w:t xml:space="preserve"> Rebollo, </w:t>
      </w:r>
      <w:r w:rsidR="001D677B">
        <w:rPr>
          <w:sz w:val="24"/>
          <w:szCs w:val="24"/>
        </w:rPr>
        <w:t xml:space="preserve">G. </w:t>
      </w:r>
      <w:proofErr w:type="spellStart"/>
      <w:proofErr w:type="gramStart"/>
      <w:r w:rsidR="001D677B">
        <w:rPr>
          <w:sz w:val="24"/>
          <w:szCs w:val="24"/>
        </w:rPr>
        <w:t>G.Luna</w:t>
      </w:r>
      <w:proofErr w:type="spellEnd"/>
      <w:proofErr w:type="gramEnd"/>
      <w:r w:rsidR="001D677B">
        <w:rPr>
          <w:sz w:val="24"/>
          <w:szCs w:val="24"/>
        </w:rPr>
        <w:t>)</w:t>
      </w:r>
    </w:p>
    <w:p w:rsidR="00DC3C1C" w:rsidRPr="009503C4" w:rsidRDefault="00DC3C1C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Venta de drogas</w:t>
      </w:r>
      <w:r w:rsidR="001D677B">
        <w:rPr>
          <w:sz w:val="24"/>
          <w:szCs w:val="24"/>
        </w:rPr>
        <w:t>/</w:t>
      </w:r>
      <w:r w:rsidRPr="009503C4">
        <w:rPr>
          <w:sz w:val="24"/>
          <w:szCs w:val="24"/>
        </w:rPr>
        <w:t>financiación de actividades gubernamentales ilegales</w:t>
      </w:r>
      <w:r w:rsidR="001D677B">
        <w:rPr>
          <w:sz w:val="24"/>
          <w:szCs w:val="24"/>
        </w:rPr>
        <w:t xml:space="preserve"> (CIA, </w:t>
      </w:r>
      <w:proofErr w:type="spellStart"/>
      <w:r w:rsidR="001D677B">
        <w:rPr>
          <w:sz w:val="24"/>
          <w:szCs w:val="24"/>
        </w:rPr>
        <w:t>Iran</w:t>
      </w:r>
      <w:proofErr w:type="spellEnd"/>
      <w:r w:rsidR="001D677B">
        <w:rPr>
          <w:sz w:val="24"/>
          <w:szCs w:val="24"/>
        </w:rPr>
        <w:t xml:space="preserve"> contra)</w:t>
      </w:r>
    </w:p>
    <w:p w:rsidR="000B0397" w:rsidRPr="009503C4" w:rsidRDefault="000B0397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Arbitrariedad de la categorización de las sustancias psicótropas en legales e ilegales</w:t>
      </w:r>
    </w:p>
    <w:p w:rsidR="000B0397" w:rsidRPr="009503C4" w:rsidRDefault="000B0397" w:rsidP="000B0397">
      <w:pPr>
        <w:pStyle w:val="Prrafodelista"/>
        <w:spacing w:after="0"/>
        <w:rPr>
          <w:sz w:val="24"/>
          <w:szCs w:val="24"/>
        </w:rPr>
      </w:pPr>
    </w:p>
    <w:p w:rsidR="00D5645A" w:rsidRPr="009503C4" w:rsidRDefault="00BA412F" w:rsidP="000B0397">
      <w:pPr>
        <w:pStyle w:val="Prrafodelista"/>
        <w:spacing w:after="0"/>
        <w:rPr>
          <w:b/>
          <w:sz w:val="24"/>
          <w:szCs w:val="24"/>
        </w:rPr>
      </w:pPr>
      <w:r w:rsidRPr="009503C4">
        <w:rPr>
          <w:b/>
          <w:sz w:val="24"/>
          <w:szCs w:val="24"/>
        </w:rPr>
        <w:t>Marco legal internacional presente del consumo de las sustancias psicotrópicas</w:t>
      </w:r>
    </w:p>
    <w:p w:rsidR="004D42D5" w:rsidRPr="009503C4" w:rsidRDefault="004D42D5" w:rsidP="000B0397">
      <w:pPr>
        <w:pStyle w:val="Prrafodelista"/>
        <w:spacing w:after="0"/>
        <w:rPr>
          <w:sz w:val="24"/>
          <w:szCs w:val="24"/>
        </w:rPr>
      </w:pPr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503C4">
        <w:rPr>
          <w:sz w:val="24"/>
          <w:szCs w:val="24"/>
        </w:rPr>
        <w:t>Mexico</w:t>
      </w:r>
      <w:proofErr w:type="spellEnd"/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EEUU y </w:t>
      </w:r>
      <w:proofErr w:type="spellStart"/>
      <w:r w:rsidRPr="009503C4">
        <w:rPr>
          <w:sz w:val="24"/>
          <w:szCs w:val="24"/>
        </w:rPr>
        <w:t>Canada</w:t>
      </w:r>
      <w:proofErr w:type="spellEnd"/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503C4">
        <w:rPr>
          <w:sz w:val="24"/>
          <w:szCs w:val="24"/>
        </w:rPr>
        <w:t>Suisa</w:t>
      </w:r>
      <w:proofErr w:type="spellEnd"/>
      <w:r w:rsidRPr="009503C4">
        <w:rPr>
          <w:sz w:val="24"/>
          <w:szCs w:val="24"/>
        </w:rPr>
        <w:t xml:space="preserve"> (</w:t>
      </w:r>
      <w:proofErr w:type="spellStart"/>
      <w:r w:rsidRPr="009503C4">
        <w:rPr>
          <w:sz w:val="24"/>
          <w:szCs w:val="24"/>
        </w:rPr>
        <w:t>Zurich</w:t>
      </w:r>
      <w:proofErr w:type="spellEnd"/>
      <w:r w:rsidRPr="009503C4">
        <w:rPr>
          <w:sz w:val="24"/>
          <w:szCs w:val="24"/>
        </w:rPr>
        <w:t>)</w:t>
      </w:r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lastRenderedPageBreak/>
        <w:t>Portugal</w:t>
      </w:r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503C4">
        <w:rPr>
          <w:sz w:val="24"/>
          <w:szCs w:val="24"/>
        </w:rPr>
        <w:t>Hollanda</w:t>
      </w:r>
      <w:proofErr w:type="spellEnd"/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Uruguay</w:t>
      </w:r>
    </w:p>
    <w:p w:rsidR="009503C4" w:rsidRPr="009503C4" w:rsidRDefault="009503C4" w:rsidP="009503C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Bolivia</w:t>
      </w:r>
    </w:p>
    <w:p w:rsidR="004D42D5" w:rsidRPr="009503C4" w:rsidRDefault="004D42D5" w:rsidP="004D42D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Otros</w:t>
      </w:r>
    </w:p>
    <w:p w:rsidR="000B0397" w:rsidRPr="009503C4" w:rsidRDefault="000B0397" w:rsidP="004D42D5">
      <w:pPr>
        <w:pStyle w:val="Prrafodelista"/>
        <w:spacing w:after="0"/>
        <w:rPr>
          <w:sz w:val="24"/>
          <w:szCs w:val="24"/>
        </w:rPr>
      </w:pPr>
    </w:p>
    <w:p w:rsidR="004D42D5" w:rsidRPr="009503C4" w:rsidRDefault="004D42D5" w:rsidP="004D42D5">
      <w:pPr>
        <w:pStyle w:val="Prrafodelista"/>
        <w:spacing w:after="0"/>
        <w:rPr>
          <w:sz w:val="24"/>
          <w:szCs w:val="24"/>
        </w:rPr>
      </w:pPr>
    </w:p>
    <w:p w:rsidR="00BA412F" w:rsidRPr="009503C4" w:rsidRDefault="00BA412F" w:rsidP="00DC3C1C">
      <w:pPr>
        <w:spacing w:after="0"/>
        <w:rPr>
          <w:b/>
          <w:sz w:val="24"/>
          <w:szCs w:val="24"/>
        </w:rPr>
      </w:pPr>
      <w:proofErr w:type="spellStart"/>
      <w:r w:rsidRPr="009503C4">
        <w:rPr>
          <w:b/>
          <w:sz w:val="24"/>
          <w:szCs w:val="24"/>
        </w:rPr>
        <w:t>Justificacion</w:t>
      </w:r>
      <w:proofErr w:type="spellEnd"/>
      <w:r w:rsidRPr="009503C4">
        <w:rPr>
          <w:b/>
          <w:sz w:val="24"/>
          <w:szCs w:val="24"/>
        </w:rPr>
        <w:t xml:space="preserve">, motivos y necesidad de la </w:t>
      </w:r>
      <w:proofErr w:type="spellStart"/>
      <w:r w:rsidRPr="009503C4">
        <w:rPr>
          <w:b/>
          <w:sz w:val="24"/>
          <w:szCs w:val="24"/>
        </w:rPr>
        <w:t>despenali</w:t>
      </w:r>
      <w:r w:rsidR="009503C4" w:rsidRPr="009503C4">
        <w:rPr>
          <w:b/>
          <w:sz w:val="24"/>
          <w:szCs w:val="24"/>
        </w:rPr>
        <w:t>z</w:t>
      </w:r>
      <w:r w:rsidRPr="009503C4">
        <w:rPr>
          <w:b/>
          <w:sz w:val="24"/>
          <w:szCs w:val="24"/>
        </w:rPr>
        <w:t>acion</w:t>
      </w:r>
      <w:proofErr w:type="spellEnd"/>
      <w:r w:rsidRPr="009503C4">
        <w:rPr>
          <w:b/>
          <w:sz w:val="24"/>
          <w:szCs w:val="24"/>
        </w:rPr>
        <w:t xml:space="preserve"> del uso de las sustancias </w:t>
      </w:r>
      <w:proofErr w:type="spellStart"/>
      <w:r w:rsidRPr="009503C4">
        <w:rPr>
          <w:b/>
          <w:sz w:val="24"/>
          <w:szCs w:val="24"/>
        </w:rPr>
        <w:t>psicotropicas</w:t>
      </w:r>
      <w:proofErr w:type="spellEnd"/>
    </w:p>
    <w:p w:rsidR="004D42D5" w:rsidRPr="009503C4" w:rsidRDefault="004D42D5" w:rsidP="00DC3C1C">
      <w:pPr>
        <w:spacing w:after="0"/>
        <w:rPr>
          <w:sz w:val="24"/>
          <w:szCs w:val="24"/>
        </w:rPr>
      </w:pPr>
    </w:p>
    <w:p w:rsidR="00BA412F" w:rsidRPr="009503C4" w:rsidRDefault="00BA412F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Costo de salud </w:t>
      </w:r>
      <w:r w:rsidR="004D42D5" w:rsidRPr="009503C4">
        <w:rPr>
          <w:sz w:val="24"/>
          <w:szCs w:val="24"/>
        </w:rPr>
        <w:t xml:space="preserve">(internamiento y </w:t>
      </w:r>
      <w:proofErr w:type="spellStart"/>
      <w:r w:rsidR="004D42D5" w:rsidRPr="009503C4">
        <w:rPr>
          <w:sz w:val="24"/>
          <w:szCs w:val="24"/>
        </w:rPr>
        <w:t>recuperacion</w:t>
      </w:r>
      <w:proofErr w:type="spellEnd"/>
      <w:r w:rsidRPr="009503C4">
        <w:rPr>
          <w:sz w:val="24"/>
          <w:szCs w:val="24"/>
        </w:rPr>
        <w:t>) y social (cárceles) de la prohibición</w:t>
      </w:r>
    </w:p>
    <w:p w:rsidR="00BA412F" w:rsidRPr="009503C4" w:rsidRDefault="004D42D5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M</w:t>
      </w:r>
      <w:r w:rsidR="00BA412F" w:rsidRPr="009503C4">
        <w:rPr>
          <w:sz w:val="24"/>
          <w:szCs w:val="24"/>
        </w:rPr>
        <w:t>otivos de</w:t>
      </w:r>
      <w:r w:rsidRPr="009503C4">
        <w:rPr>
          <w:sz w:val="24"/>
          <w:szCs w:val="24"/>
        </w:rPr>
        <w:t>l</w:t>
      </w:r>
      <w:r w:rsidR="00BA412F" w:rsidRPr="009503C4">
        <w:rPr>
          <w:sz w:val="24"/>
          <w:szCs w:val="24"/>
        </w:rPr>
        <w:t xml:space="preserve"> fracaso de la guerra contra las drogas</w:t>
      </w:r>
    </w:p>
    <w:p w:rsidR="00BA412F" w:rsidRPr="009503C4" w:rsidRDefault="00BA412F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Porque despenalizar el uso de las sustancias </w:t>
      </w:r>
      <w:proofErr w:type="spellStart"/>
      <w:r w:rsidRPr="009503C4">
        <w:rPr>
          <w:sz w:val="24"/>
          <w:szCs w:val="24"/>
        </w:rPr>
        <w:t>psicotropicas</w:t>
      </w:r>
      <w:proofErr w:type="spellEnd"/>
      <w:r w:rsidR="00FF0CBA">
        <w:rPr>
          <w:sz w:val="24"/>
          <w:szCs w:val="24"/>
        </w:rPr>
        <w:t xml:space="preserve"> (SP)</w:t>
      </w:r>
    </w:p>
    <w:p w:rsidR="00BA412F" w:rsidRDefault="00BA412F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Contexto ético </w:t>
      </w:r>
      <w:r w:rsidR="004D42D5" w:rsidRPr="009503C4">
        <w:rPr>
          <w:sz w:val="24"/>
          <w:szCs w:val="24"/>
        </w:rPr>
        <w:t xml:space="preserve">y social </w:t>
      </w:r>
      <w:r w:rsidRPr="009503C4">
        <w:rPr>
          <w:sz w:val="24"/>
          <w:szCs w:val="24"/>
        </w:rPr>
        <w:t xml:space="preserve">de la despenalización de las sustancias </w:t>
      </w:r>
      <w:proofErr w:type="spellStart"/>
      <w:r w:rsidRPr="009503C4">
        <w:rPr>
          <w:sz w:val="24"/>
          <w:szCs w:val="24"/>
        </w:rPr>
        <w:t>psicotropicas</w:t>
      </w:r>
      <w:proofErr w:type="spellEnd"/>
    </w:p>
    <w:p w:rsidR="00FF0CBA" w:rsidRDefault="00FF0CBA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Necesidad de la </w:t>
      </w:r>
      <w:proofErr w:type="spellStart"/>
      <w:r>
        <w:rPr>
          <w:sz w:val="24"/>
          <w:szCs w:val="24"/>
        </w:rPr>
        <w:t>multinacionalidad</w:t>
      </w:r>
      <w:proofErr w:type="spellEnd"/>
      <w:r>
        <w:rPr>
          <w:sz w:val="24"/>
          <w:szCs w:val="24"/>
        </w:rPr>
        <w:t xml:space="preserve"> del proyecto</w:t>
      </w:r>
    </w:p>
    <w:p w:rsidR="00FF0CBA" w:rsidRDefault="00FF0CBA" w:rsidP="00FF0CBA">
      <w:pPr>
        <w:spacing w:after="0"/>
        <w:rPr>
          <w:sz w:val="24"/>
          <w:szCs w:val="24"/>
        </w:rPr>
      </w:pPr>
    </w:p>
    <w:p w:rsidR="00FF0CBA" w:rsidRPr="00FF0CBA" w:rsidRDefault="00FF0CBA" w:rsidP="00FF0CBA">
      <w:pPr>
        <w:spacing w:after="0"/>
        <w:rPr>
          <w:b/>
          <w:sz w:val="24"/>
          <w:szCs w:val="24"/>
        </w:rPr>
      </w:pPr>
      <w:r w:rsidRPr="00FF0CBA">
        <w:rPr>
          <w:b/>
          <w:sz w:val="24"/>
          <w:szCs w:val="24"/>
        </w:rPr>
        <w:t>Inconsistencias del presente marco legal sobre la producción, venta y uso de las SP</w:t>
      </w:r>
    </w:p>
    <w:p w:rsidR="00FF0CBA" w:rsidRDefault="00FF0CBA" w:rsidP="00FF0CBA">
      <w:pPr>
        <w:spacing w:after="0"/>
        <w:rPr>
          <w:sz w:val="24"/>
          <w:szCs w:val="24"/>
        </w:rPr>
      </w:pP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Mexico</w:t>
      </w:r>
      <w:proofErr w:type="spellEnd"/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EEUU</w:t>
      </w: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>’</w:t>
      </w:r>
    </w:p>
    <w:p w:rsidR="00FF0CBA" w:rsidRP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 xml:space="preserve"> (específicamente: Guatemala, Honduras, Salvador, Nicaragua)</w:t>
      </w:r>
    </w:p>
    <w:p w:rsidR="00BA412F" w:rsidRPr="009503C4" w:rsidRDefault="00BA412F" w:rsidP="00DC3C1C">
      <w:pPr>
        <w:pStyle w:val="Prrafodelista"/>
        <w:spacing w:after="0"/>
        <w:rPr>
          <w:sz w:val="24"/>
          <w:szCs w:val="24"/>
        </w:rPr>
      </w:pPr>
    </w:p>
    <w:p w:rsidR="00BA412F" w:rsidRPr="009503C4" w:rsidRDefault="00BA412F" w:rsidP="00DC3C1C">
      <w:pPr>
        <w:pStyle w:val="Prrafodelista"/>
        <w:spacing w:after="0"/>
        <w:rPr>
          <w:b/>
          <w:sz w:val="24"/>
          <w:szCs w:val="24"/>
        </w:rPr>
      </w:pPr>
      <w:r w:rsidRPr="009503C4">
        <w:rPr>
          <w:b/>
          <w:sz w:val="24"/>
          <w:szCs w:val="24"/>
        </w:rPr>
        <w:t>Propuesta de despenalización con mantenimiento del marco legislativo actual</w:t>
      </w:r>
    </w:p>
    <w:p w:rsidR="00BA412F" w:rsidRPr="009503C4" w:rsidRDefault="00BA412F" w:rsidP="00DC3C1C">
      <w:pPr>
        <w:pStyle w:val="Prrafodelista"/>
        <w:spacing w:after="0"/>
        <w:rPr>
          <w:sz w:val="24"/>
          <w:szCs w:val="24"/>
        </w:rPr>
      </w:pPr>
    </w:p>
    <w:p w:rsidR="00FF0CBA" w:rsidRDefault="00FF0CBA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Evaluación farmacéutica del perfil de salud, riesgos y dosis asociado con SP conocidas</w:t>
      </w:r>
    </w:p>
    <w:p w:rsidR="00BA412F" w:rsidRDefault="00FF0CBA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Instauración</w:t>
      </w:r>
      <w:r w:rsidR="009503C4" w:rsidRPr="009503C4">
        <w:rPr>
          <w:sz w:val="24"/>
          <w:szCs w:val="24"/>
        </w:rPr>
        <w:t xml:space="preserve"> de la f</w:t>
      </w:r>
      <w:r w:rsidR="00BA412F" w:rsidRPr="009503C4">
        <w:rPr>
          <w:sz w:val="24"/>
          <w:szCs w:val="24"/>
        </w:rPr>
        <w:t xml:space="preserve">igura legal del consumidor de sustancias </w:t>
      </w:r>
      <w:r w:rsidRPr="009503C4">
        <w:rPr>
          <w:sz w:val="24"/>
          <w:szCs w:val="24"/>
        </w:rPr>
        <w:t>psicotrópicas</w:t>
      </w:r>
    </w:p>
    <w:p w:rsidR="00BA412F" w:rsidRDefault="00BA412F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Creación de una lista de </w:t>
      </w:r>
      <w:r w:rsidR="0035557E" w:rsidRPr="009503C4">
        <w:rPr>
          <w:sz w:val="24"/>
          <w:szCs w:val="24"/>
        </w:rPr>
        <w:t>adictos a nivel nacional y supranacional</w:t>
      </w: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Instauración de la figura legal del </w:t>
      </w:r>
      <w:r>
        <w:rPr>
          <w:sz w:val="24"/>
          <w:szCs w:val="24"/>
        </w:rPr>
        <w:t>product</w:t>
      </w:r>
      <w:r w:rsidRPr="009503C4">
        <w:rPr>
          <w:sz w:val="24"/>
          <w:szCs w:val="24"/>
        </w:rPr>
        <w:t xml:space="preserve">or de </w:t>
      </w:r>
      <w:r>
        <w:rPr>
          <w:sz w:val="24"/>
          <w:szCs w:val="24"/>
        </w:rPr>
        <w:t xml:space="preserve">precursores de </w:t>
      </w:r>
      <w:r w:rsidRPr="009503C4">
        <w:rPr>
          <w:sz w:val="24"/>
          <w:szCs w:val="24"/>
        </w:rPr>
        <w:t>sustancias psicotrópicas</w:t>
      </w:r>
      <w:r w:rsidR="00A03BB3">
        <w:rPr>
          <w:sz w:val="24"/>
          <w:szCs w:val="24"/>
        </w:rPr>
        <w:t xml:space="preserve"> para fines médicos y no médicos </w:t>
      </w: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 xml:space="preserve">Creación de una lista de </w:t>
      </w:r>
      <w:r>
        <w:rPr>
          <w:sz w:val="24"/>
          <w:szCs w:val="24"/>
        </w:rPr>
        <w:t>productores</w:t>
      </w:r>
      <w:r w:rsidRPr="009503C4">
        <w:rPr>
          <w:sz w:val="24"/>
          <w:szCs w:val="24"/>
        </w:rPr>
        <w:t xml:space="preserve"> a nivel nacional y supranacional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Aspectos técnicos informáticos (comparación con listas medicas existentes)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Componente medica de la evaluación y mantenimiento de la dependencia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Componente farmacéutico</w:t>
      </w:r>
    </w:p>
    <w:p w:rsidR="009503C4" w:rsidRPr="009503C4" w:rsidRDefault="009503C4" w:rsidP="009503C4">
      <w:pPr>
        <w:pStyle w:val="Prrafodelista"/>
        <w:spacing w:after="0"/>
        <w:rPr>
          <w:sz w:val="24"/>
          <w:szCs w:val="24"/>
        </w:rPr>
      </w:pPr>
    </w:p>
    <w:p w:rsidR="0035557E" w:rsidRPr="009503C4" w:rsidRDefault="0035557E" w:rsidP="00DC3C1C">
      <w:pPr>
        <w:spacing w:after="0"/>
        <w:rPr>
          <w:b/>
          <w:sz w:val="24"/>
          <w:szCs w:val="24"/>
        </w:rPr>
      </w:pPr>
      <w:r w:rsidRPr="009503C4">
        <w:rPr>
          <w:b/>
          <w:sz w:val="24"/>
          <w:szCs w:val="24"/>
        </w:rPr>
        <w:t>Posibles fallas y soluciones propuestas</w:t>
      </w:r>
    </w:p>
    <w:p w:rsidR="009503C4" w:rsidRPr="009503C4" w:rsidRDefault="009503C4" w:rsidP="00DC3C1C">
      <w:pPr>
        <w:spacing w:after="0"/>
        <w:rPr>
          <w:sz w:val="24"/>
          <w:szCs w:val="24"/>
        </w:rPr>
      </w:pP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Posible extensión del consumos de sustancias a grupos previamente inmunes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lastRenderedPageBreak/>
        <w:t>Posible facilitación de grupos criminales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Posible falta de aceptación social</w:t>
      </w:r>
    </w:p>
    <w:p w:rsidR="0035557E" w:rsidRPr="009503C4" w:rsidRDefault="0035557E" w:rsidP="00DC3C1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9503C4">
        <w:rPr>
          <w:sz w:val="24"/>
          <w:szCs w:val="24"/>
        </w:rPr>
        <w:t>Problemas asociados al carácter regional y no global de la propuesta</w:t>
      </w:r>
    </w:p>
    <w:p w:rsidR="0035557E" w:rsidRPr="00BA412F" w:rsidRDefault="0035557E" w:rsidP="00DC3C1C">
      <w:pPr>
        <w:pStyle w:val="Prrafodelista"/>
        <w:numPr>
          <w:ilvl w:val="0"/>
          <w:numId w:val="1"/>
        </w:numPr>
        <w:spacing w:after="0"/>
      </w:pPr>
      <w:r w:rsidRPr="009503C4">
        <w:rPr>
          <w:sz w:val="24"/>
          <w:szCs w:val="24"/>
        </w:rPr>
        <w:t xml:space="preserve">Problemas asociados con los estados transitorios  parcial de implementación </w:t>
      </w:r>
    </w:p>
    <w:p w:rsidR="00BA412F" w:rsidRPr="00BA412F" w:rsidRDefault="00BA412F" w:rsidP="00DC3C1C">
      <w:pPr>
        <w:pStyle w:val="Prrafodelista"/>
        <w:spacing w:after="0"/>
      </w:pPr>
    </w:p>
    <w:p w:rsidR="00BA412F" w:rsidRPr="00FF0CBA" w:rsidRDefault="00FF0CBA" w:rsidP="00DC3C1C">
      <w:pPr>
        <w:spacing w:after="0"/>
        <w:rPr>
          <w:b/>
          <w:sz w:val="24"/>
        </w:rPr>
      </w:pPr>
      <w:r w:rsidRPr="00FF0CBA">
        <w:rPr>
          <w:b/>
          <w:sz w:val="24"/>
        </w:rPr>
        <w:t>Ventajas de la propuesta</w:t>
      </w:r>
    </w:p>
    <w:p w:rsidR="00FF0CBA" w:rsidRDefault="00FF0CBA" w:rsidP="00DC3C1C">
      <w:pPr>
        <w:spacing w:after="0"/>
      </w:pP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</w:pPr>
      <w:r>
        <w:t>Mantenimiento del marco legal presente en cuanto a producción, venta y consumo no controlado de las SP</w:t>
      </w:r>
    </w:p>
    <w:p w:rsidR="00FF0CBA" w:rsidRDefault="00FF0CBA" w:rsidP="00FF0CBA">
      <w:pPr>
        <w:pStyle w:val="Prrafodelista"/>
        <w:numPr>
          <w:ilvl w:val="0"/>
          <w:numId w:val="1"/>
        </w:numPr>
        <w:spacing w:after="0"/>
      </w:pPr>
      <w:r>
        <w:t xml:space="preserve">transición de una población criminal de bajo riesgo a la asistencia </w:t>
      </w:r>
      <w:r w:rsidR="00A03BB3">
        <w:t>médica con consecuente aumento de la disponibilidad carcelaria para reos de mayor impacto</w:t>
      </w:r>
    </w:p>
    <w:p w:rsidR="00A03BB3" w:rsidRDefault="00A03BB3" w:rsidP="00FF0CBA">
      <w:pPr>
        <w:pStyle w:val="Prrafodelista"/>
        <w:numPr>
          <w:ilvl w:val="0"/>
          <w:numId w:val="1"/>
        </w:numPr>
        <w:spacing w:after="0"/>
      </w:pPr>
      <w:r>
        <w:t>reducción de riesgo de salud y fallecimiento de la población consumidora reconocida en la lista</w:t>
      </w:r>
    </w:p>
    <w:p w:rsidR="00FF0CBA" w:rsidRDefault="00A03BB3" w:rsidP="00FF0CBA">
      <w:pPr>
        <w:pStyle w:val="Prrafodelista"/>
        <w:numPr>
          <w:ilvl w:val="0"/>
          <w:numId w:val="1"/>
        </w:numPr>
        <w:spacing w:after="0"/>
      </w:pPr>
      <w:r>
        <w:t>reducción de la carga de trabajo del sistema judicial y fuerzas del orden para re-dirigir su actividad a crímenes de mayor impacto</w:t>
      </w:r>
    </w:p>
    <w:p w:rsidR="00A03BB3" w:rsidRDefault="00A03BB3" w:rsidP="00FF0CBA">
      <w:pPr>
        <w:pStyle w:val="Prrafodelista"/>
        <w:numPr>
          <w:ilvl w:val="0"/>
          <w:numId w:val="1"/>
        </w:numPr>
        <w:spacing w:after="0"/>
      </w:pPr>
      <w:r>
        <w:t>debilitación de la capacidad de las empresas de criminalidad organizada y no organizada debida a la reducción de sus entradas</w:t>
      </w:r>
    </w:p>
    <w:p w:rsidR="00A03BB3" w:rsidRDefault="00A03BB3" w:rsidP="00FF0CBA">
      <w:pPr>
        <w:pStyle w:val="Prrafodelista"/>
        <w:numPr>
          <w:ilvl w:val="0"/>
          <w:numId w:val="1"/>
        </w:numPr>
        <w:spacing w:after="0"/>
      </w:pPr>
      <w:r>
        <w:t>entrada a la legalidad de los productores rurales de precursores de SP</w:t>
      </w:r>
    </w:p>
    <w:p w:rsidR="00A03BB3" w:rsidRDefault="00A03BB3" w:rsidP="00FF0CBA">
      <w:pPr>
        <w:pStyle w:val="Prrafodelista"/>
        <w:numPr>
          <w:ilvl w:val="0"/>
          <w:numId w:val="1"/>
        </w:numPr>
        <w:spacing w:after="0"/>
      </w:pPr>
      <w:r>
        <w:t>aumento de las entradas fiscales en los tres niveles de gobierno por la fiscalización de las transacciones asociadas con venta controlada de las SP y la oferta de servicios médicos y no médicos asociados a la despenalización</w:t>
      </w:r>
    </w:p>
    <w:p w:rsidR="00A03BB3" w:rsidRDefault="00A03BB3" w:rsidP="00A03BB3">
      <w:pPr>
        <w:pStyle w:val="Prrafodelista"/>
        <w:spacing w:after="0"/>
      </w:pPr>
    </w:p>
    <w:p w:rsidR="00A03BB3" w:rsidRPr="00A03BB3" w:rsidRDefault="00A03BB3" w:rsidP="00A03BB3">
      <w:pPr>
        <w:pStyle w:val="Prrafodelista"/>
        <w:spacing w:after="0"/>
        <w:rPr>
          <w:b/>
        </w:rPr>
      </w:pPr>
      <w:r w:rsidRPr="00A03BB3">
        <w:rPr>
          <w:b/>
        </w:rPr>
        <w:t xml:space="preserve">Tabla de sustancias </w:t>
      </w:r>
      <w:proofErr w:type="spellStart"/>
      <w:r w:rsidRPr="00A03BB3">
        <w:rPr>
          <w:b/>
        </w:rPr>
        <w:t>psicotropicas</w:t>
      </w:r>
      <w:proofErr w:type="spellEnd"/>
      <w:r w:rsidRPr="00A03BB3">
        <w:rPr>
          <w:b/>
        </w:rPr>
        <w:t xml:space="preserve"> y usos</w:t>
      </w:r>
    </w:p>
    <w:p w:rsidR="00A03BB3" w:rsidRDefault="00A03BB3" w:rsidP="00A03BB3">
      <w:pPr>
        <w:pStyle w:val="Prrafodelista"/>
        <w:spacing w:after="0"/>
      </w:pPr>
    </w:p>
    <w:tbl>
      <w:tblPr>
        <w:tblStyle w:val="Tablaconcuadrcula"/>
        <w:tblW w:w="89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080"/>
        <w:gridCol w:w="1170"/>
        <w:gridCol w:w="900"/>
        <w:gridCol w:w="900"/>
        <w:gridCol w:w="900"/>
        <w:gridCol w:w="900"/>
      </w:tblGrid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 xml:space="preserve">sustancia </w:t>
            </w:r>
            <w:proofErr w:type="spellStart"/>
            <w:r>
              <w:t>psicotropica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pruebas farmacológicas para uso medico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pruebas farmacológicas para uso no medico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potencial adictivo:</w:t>
            </w:r>
          </w:p>
          <w:p w:rsidR="00773AD0" w:rsidRPr="00F20CB3" w:rsidRDefault="00773AD0" w:rsidP="00A03BB3">
            <w:pPr>
              <w:pStyle w:val="Prrafodelista"/>
              <w:ind w:left="0"/>
            </w:pPr>
            <w:r w:rsidRPr="00F20CB3">
              <w:t xml:space="preserve">n = </w:t>
            </w:r>
            <w:proofErr w:type="spellStart"/>
            <w:r w:rsidRPr="00F20CB3">
              <w:t>none</w:t>
            </w:r>
            <w:proofErr w:type="spellEnd"/>
          </w:p>
          <w:p w:rsidR="00773AD0" w:rsidRPr="00F20CB3" w:rsidRDefault="00773AD0" w:rsidP="00A03BB3">
            <w:pPr>
              <w:pStyle w:val="Prrafodelista"/>
              <w:ind w:left="0"/>
            </w:pPr>
            <w:r w:rsidRPr="00F20CB3">
              <w:t xml:space="preserve">p = </w:t>
            </w:r>
            <w:proofErr w:type="spellStart"/>
            <w:r w:rsidRPr="00F20CB3">
              <w:t>posib</w:t>
            </w:r>
            <w:proofErr w:type="spellEnd"/>
          </w:p>
          <w:p w:rsidR="00773AD0" w:rsidRPr="00F221D4" w:rsidRDefault="00773AD0" w:rsidP="00A03BB3">
            <w:pPr>
              <w:pStyle w:val="Prrafodelista"/>
              <w:ind w:left="0"/>
              <w:rPr>
                <w:lang w:val="en-US"/>
              </w:rPr>
            </w:pPr>
            <w:r w:rsidRPr="00F221D4">
              <w:rPr>
                <w:lang w:val="en-US"/>
              </w:rPr>
              <w:t>h = high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  <w:r>
              <w:t>uso medico</w:t>
            </w:r>
          </w:p>
          <w:p w:rsidR="00773AD0" w:rsidRDefault="00773AD0" w:rsidP="00A03BB3">
            <w:pPr>
              <w:pStyle w:val="Prrafodelista"/>
              <w:ind w:left="0"/>
            </w:pPr>
            <w:r>
              <w:t>l= legal</w:t>
            </w:r>
          </w:p>
          <w:p w:rsidR="00773AD0" w:rsidRDefault="00773AD0" w:rsidP="00A03BB3">
            <w:pPr>
              <w:pStyle w:val="Prrafodelista"/>
              <w:ind w:left="0"/>
            </w:pPr>
            <w:r>
              <w:t>i=ilegal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  <w:r>
              <w:t>uso no medico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modica</w:t>
            </w:r>
            <w:proofErr w:type="spellEnd"/>
            <w:r>
              <w:t xml:space="preserve"> </w:t>
            </w:r>
            <w:proofErr w:type="spellStart"/>
            <w:r>
              <w:t>cant</w:t>
            </w:r>
            <w:proofErr w:type="spellEnd"/>
            <w:r>
              <w:t>. permitida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  <w:r>
              <w:t>uso tradicional permitido</w:t>
            </w:r>
          </w:p>
        </w:tc>
      </w:tr>
      <w:tr w:rsidR="00773AD0" w:rsidTr="00773AD0">
        <w:tc>
          <w:tcPr>
            <w:tcW w:w="1818" w:type="dxa"/>
          </w:tcPr>
          <w:p w:rsidR="00773AD0" w:rsidRDefault="00773AD0" w:rsidP="00F221D4">
            <w:pPr>
              <w:pStyle w:val="Prrafodelista"/>
              <w:ind w:left="0"/>
            </w:pPr>
            <w:r>
              <w:t>cafeína</w:t>
            </w:r>
          </w:p>
          <w:p w:rsidR="00773AD0" w:rsidRDefault="00773AD0" w:rsidP="00F221D4">
            <w:pPr>
              <w:pStyle w:val="Prrafodelista"/>
              <w:ind w:left="0"/>
            </w:pPr>
            <w:r>
              <w:t xml:space="preserve">teobrominas 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 xml:space="preserve">etanol 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>nicotina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canabinoides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>opiáceos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>opioides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cocaine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cocaine</w:t>
            </w:r>
            <w:proofErr w:type="spellEnd"/>
            <w:r>
              <w:t xml:space="preserve"> </w:t>
            </w:r>
            <w:proofErr w:type="spellStart"/>
            <w:r>
              <w:t>derivatives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336642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amphetamines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methamphetamines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hallucinogenics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lastRenderedPageBreak/>
              <w:t>inhalants</w:t>
            </w:r>
            <w:proofErr w:type="spellEnd"/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proofErr w:type="spellStart"/>
            <w:r>
              <w:t>dissociatives</w:t>
            </w:r>
            <w:proofErr w:type="spellEnd"/>
            <w:r>
              <w:t xml:space="preserve"> PS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¿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  <w:tr w:rsidR="00773AD0" w:rsidTr="00773AD0">
        <w:tc>
          <w:tcPr>
            <w:tcW w:w="1818" w:type="dxa"/>
          </w:tcPr>
          <w:p w:rsidR="00773AD0" w:rsidRDefault="00773AD0" w:rsidP="00A03BB3">
            <w:pPr>
              <w:pStyle w:val="Prrafodelista"/>
              <w:ind w:left="0"/>
            </w:pPr>
            <w:r>
              <w:t>new (</w:t>
            </w:r>
            <w:proofErr w:type="spellStart"/>
            <w:r>
              <w:t>untested</w:t>
            </w:r>
            <w:proofErr w:type="spellEnd"/>
            <w:r>
              <w:t>) PS</w:t>
            </w:r>
          </w:p>
        </w:tc>
        <w:tc>
          <w:tcPr>
            <w:tcW w:w="126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080" w:type="dxa"/>
          </w:tcPr>
          <w:p w:rsidR="00773AD0" w:rsidRDefault="00773AD0" w:rsidP="00A03BB3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1170" w:type="dxa"/>
          </w:tcPr>
          <w:p w:rsidR="00773AD0" w:rsidRDefault="00773AD0" w:rsidP="00A03BB3">
            <w:pPr>
              <w:pStyle w:val="Prrafodelista"/>
              <w:ind w:left="0"/>
            </w:pPr>
            <w:r>
              <w:t>¿</w:t>
            </w: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  <w:tc>
          <w:tcPr>
            <w:tcW w:w="900" w:type="dxa"/>
          </w:tcPr>
          <w:p w:rsidR="00773AD0" w:rsidRDefault="00773AD0" w:rsidP="00A03BB3">
            <w:pPr>
              <w:pStyle w:val="Prrafodelista"/>
              <w:ind w:left="0"/>
            </w:pPr>
          </w:p>
        </w:tc>
      </w:tr>
    </w:tbl>
    <w:p w:rsidR="00A03BB3" w:rsidRDefault="00A03BB3" w:rsidP="00A03BB3">
      <w:pPr>
        <w:pStyle w:val="Prrafodelista"/>
        <w:spacing w:after="0"/>
      </w:pPr>
    </w:p>
    <w:p w:rsidR="00FF0CBA" w:rsidRDefault="00FF0CBA" w:rsidP="00DC3C1C">
      <w:pPr>
        <w:spacing w:after="0"/>
      </w:pPr>
    </w:p>
    <w:sectPr w:rsidR="00FF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7F8"/>
    <w:multiLevelType w:val="hybridMultilevel"/>
    <w:tmpl w:val="CA583E74"/>
    <w:lvl w:ilvl="0" w:tplc="B77A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A"/>
    <w:rsid w:val="000151AD"/>
    <w:rsid w:val="000B0397"/>
    <w:rsid w:val="001D677B"/>
    <w:rsid w:val="002B14D9"/>
    <w:rsid w:val="0035557E"/>
    <w:rsid w:val="003D5B0B"/>
    <w:rsid w:val="004B6CE3"/>
    <w:rsid w:val="004D42D5"/>
    <w:rsid w:val="004F1377"/>
    <w:rsid w:val="00750B49"/>
    <w:rsid w:val="00773AD0"/>
    <w:rsid w:val="00797D38"/>
    <w:rsid w:val="009503C4"/>
    <w:rsid w:val="00A03BB3"/>
    <w:rsid w:val="00AB31B7"/>
    <w:rsid w:val="00BA412F"/>
    <w:rsid w:val="00D5645A"/>
    <w:rsid w:val="00DB6A94"/>
    <w:rsid w:val="00DC3C1C"/>
    <w:rsid w:val="00E0710C"/>
    <w:rsid w:val="00E81AB4"/>
    <w:rsid w:val="00F20CB3"/>
    <w:rsid w:val="00F221D4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2A56"/>
  <w15:docId w15:val="{F6262BFA-034F-4314-A67C-6146E36A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4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Usuario de Windows</cp:lastModifiedBy>
  <cp:revision>2</cp:revision>
  <dcterms:created xsi:type="dcterms:W3CDTF">2020-02-28T16:51:00Z</dcterms:created>
  <dcterms:modified xsi:type="dcterms:W3CDTF">2020-02-28T16:51:00Z</dcterms:modified>
</cp:coreProperties>
</file>